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C669" w14:textId="77777777" w:rsidR="00A67CF8" w:rsidRPr="00A11A1C" w:rsidRDefault="00A67CF8" w:rsidP="00A67CF8">
      <w:pPr>
        <w:spacing w:after="0" w:line="560" w:lineRule="exact"/>
        <w:ind w:right="880"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A11A1C">
        <w:rPr>
          <w:rFonts w:ascii="宋体" w:eastAsia="宋体" w:hAnsi="宋体" w:hint="eastAsia"/>
          <w:b/>
          <w:bCs/>
          <w:sz w:val="28"/>
          <w:szCs w:val="28"/>
        </w:rPr>
        <w:t>计量设备标定及使用管理制度</w:t>
      </w:r>
    </w:p>
    <w:p w14:paraId="21E16125" w14:textId="77777777" w:rsidR="00A67CF8" w:rsidRPr="00A11A1C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A11A1C">
        <w:rPr>
          <w:rFonts w:ascii="宋体" w:eastAsia="宋体" w:hAnsi="宋体" w:hint="eastAsia"/>
          <w:b/>
          <w:bCs/>
          <w:sz w:val="28"/>
          <w:szCs w:val="28"/>
        </w:rPr>
        <w:t>第一章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A11A1C">
        <w:rPr>
          <w:rFonts w:ascii="宋体" w:eastAsia="宋体" w:hAnsi="宋体" w:hint="eastAsia"/>
          <w:b/>
          <w:bCs/>
          <w:sz w:val="28"/>
          <w:szCs w:val="28"/>
        </w:rPr>
        <w:t>总则</w:t>
      </w:r>
    </w:p>
    <w:p w14:paraId="5E58885B" w14:textId="77777777" w:rsidR="00A67CF8" w:rsidRPr="00A11A1C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A11A1C">
        <w:rPr>
          <w:rFonts w:ascii="宋体" w:eastAsia="宋体" w:hAnsi="宋体" w:hint="eastAsia"/>
          <w:b/>
          <w:bCs/>
          <w:sz w:val="28"/>
          <w:szCs w:val="28"/>
        </w:rPr>
        <w:t>第一条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A11A1C">
        <w:rPr>
          <w:rFonts w:ascii="宋体" w:eastAsia="宋体" w:hAnsi="宋体" w:hint="eastAsia"/>
          <w:b/>
          <w:bCs/>
          <w:sz w:val="28"/>
          <w:szCs w:val="28"/>
        </w:rPr>
        <w:t>制定目的</w:t>
      </w:r>
    </w:p>
    <w:p w14:paraId="0573E294" w14:textId="77777777" w:rsidR="00A67CF8" w:rsidRPr="00A11A1C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 w:hint="eastAsia"/>
          <w:sz w:val="28"/>
          <w:szCs w:val="28"/>
        </w:rPr>
        <w:t>为规范公司工程施工、试验检测、生产加工环节计量设备管理，保障计量数据精准可靠，杜绝因计量偏差引发质量问题，明确计量设备标定、验收、使用全流程要求，特制定本制度。</w:t>
      </w:r>
    </w:p>
    <w:p w14:paraId="49C8013C" w14:textId="77777777" w:rsidR="00A67CF8" w:rsidRPr="00A11A1C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A11A1C">
        <w:rPr>
          <w:rFonts w:ascii="宋体" w:eastAsia="宋体" w:hAnsi="宋体" w:hint="eastAsia"/>
          <w:b/>
          <w:bCs/>
          <w:sz w:val="28"/>
          <w:szCs w:val="28"/>
        </w:rPr>
        <w:t>第二条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A11A1C">
        <w:rPr>
          <w:rFonts w:ascii="宋体" w:eastAsia="宋体" w:hAnsi="宋体" w:hint="eastAsia"/>
          <w:b/>
          <w:bCs/>
          <w:sz w:val="28"/>
          <w:szCs w:val="28"/>
        </w:rPr>
        <w:t>适用范围</w:t>
      </w:r>
    </w:p>
    <w:p w14:paraId="18E440DA" w14:textId="77777777" w:rsidR="00A67CF8" w:rsidRPr="00A11A1C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 w:hint="eastAsia"/>
          <w:sz w:val="28"/>
          <w:szCs w:val="28"/>
        </w:rPr>
        <w:t>本制度适用于公司各项目部、试验室、生产车间全部计量类设备，包含测量仪器、称重设备、试验检测器具、量具等，所有设备管理人员、操作人员均须遵照执行。</w:t>
      </w:r>
    </w:p>
    <w:p w14:paraId="0798ADCF" w14:textId="77777777" w:rsidR="00A67CF8" w:rsidRPr="00A11A1C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A11A1C">
        <w:rPr>
          <w:rFonts w:ascii="宋体" w:eastAsia="宋体" w:hAnsi="宋体" w:hint="eastAsia"/>
          <w:b/>
          <w:bCs/>
          <w:sz w:val="28"/>
          <w:szCs w:val="28"/>
        </w:rPr>
        <w:t>第二章总体管理要求</w:t>
      </w:r>
    </w:p>
    <w:p w14:paraId="0750A409" w14:textId="77777777" w:rsidR="00A67CF8" w:rsidRPr="00A11A1C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 w:hint="eastAsia"/>
          <w:b/>
          <w:bCs/>
          <w:sz w:val="28"/>
          <w:szCs w:val="28"/>
        </w:rPr>
        <w:t>第三条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765CCA">
        <w:rPr>
          <w:rFonts w:ascii="宋体" w:eastAsia="宋体" w:hAnsi="宋体" w:hint="eastAsia"/>
          <w:b/>
          <w:bCs/>
          <w:sz w:val="28"/>
          <w:szCs w:val="28"/>
        </w:rPr>
        <w:t>计量设备管</w:t>
      </w:r>
      <w:proofErr w:type="gramStart"/>
      <w:r w:rsidRPr="00765CCA">
        <w:rPr>
          <w:rFonts w:ascii="宋体" w:eastAsia="宋体" w:hAnsi="宋体" w:hint="eastAsia"/>
          <w:b/>
          <w:bCs/>
          <w:sz w:val="28"/>
          <w:szCs w:val="28"/>
        </w:rPr>
        <w:t>控核心</w:t>
      </w:r>
      <w:proofErr w:type="gramEnd"/>
      <w:r w:rsidRPr="00765CCA">
        <w:rPr>
          <w:rFonts w:ascii="宋体" w:eastAsia="宋体" w:hAnsi="宋体" w:hint="eastAsia"/>
          <w:b/>
          <w:bCs/>
          <w:sz w:val="28"/>
          <w:szCs w:val="28"/>
        </w:rPr>
        <w:t>要求</w:t>
      </w:r>
    </w:p>
    <w:p w14:paraId="3BB1ABD6" w14:textId="77777777" w:rsidR="00A67CF8" w:rsidRPr="00A11A1C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 w:hint="eastAsia"/>
          <w:sz w:val="28"/>
          <w:szCs w:val="28"/>
        </w:rPr>
        <w:t>严格落实计量设备准入管控，对所有采用的计量设备按规定定期进行标定，合格后再投入使用，未经标定、标定不合格、标定有效期届满的计量设备一律禁止用于现场施工、原料配比、样品检测、尺寸核验等工作。</w:t>
      </w:r>
    </w:p>
    <w:p w14:paraId="2A19FDEC" w14:textId="77777777" w:rsidR="00A67CF8" w:rsidRPr="00A11A1C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第三章 定期标定管理</w:t>
      </w:r>
    </w:p>
    <w:p w14:paraId="422EFDA8" w14:textId="27CD1064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</w:t>
      </w:r>
      <w:r w:rsidR="00783F67">
        <w:rPr>
          <w:rFonts w:ascii="宋体" w:eastAsia="宋体" w:hAnsi="宋体" w:hint="eastAsia"/>
          <w:b/>
          <w:bCs/>
          <w:sz w:val="28"/>
          <w:szCs w:val="28"/>
        </w:rPr>
        <w:t>四</w:t>
      </w:r>
      <w:r w:rsidRPr="00A11A1C">
        <w:rPr>
          <w:rFonts w:ascii="宋体" w:eastAsia="宋体" w:hAnsi="宋体"/>
          <w:b/>
          <w:bCs/>
          <w:sz w:val="28"/>
          <w:szCs w:val="28"/>
        </w:rPr>
        <w:t>条</w:t>
      </w:r>
      <w:r w:rsidRPr="00A73F3A">
        <w:rPr>
          <w:rFonts w:ascii="宋体" w:eastAsia="宋体" w:hAnsi="宋体"/>
          <w:sz w:val="28"/>
          <w:szCs w:val="28"/>
        </w:rPr>
        <w:t xml:space="preserve"> 按照国家行业标准、设备使用说明及公司规定，明确各类计量设备标定周期，严格执行定期标定，不得无故拖延、漏标。</w:t>
      </w:r>
    </w:p>
    <w:p w14:paraId="1FC5F558" w14:textId="2713DBD8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</w:t>
      </w:r>
      <w:r w:rsidR="00783F67">
        <w:rPr>
          <w:rFonts w:ascii="宋体" w:eastAsia="宋体" w:hAnsi="宋体" w:hint="eastAsia"/>
          <w:b/>
          <w:bCs/>
          <w:sz w:val="28"/>
          <w:szCs w:val="28"/>
        </w:rPr>
        <w:t>五</w:t>
      </w:r>
      <w:r w:rsidRPr="00A11A1C">
        <w:rPr>
          <w:rFonts w:ascii="宋体" w:eastAsia="宋体" w:hAnsi="宋体"/>
          <w:b/>
          <w:bCs/>
          <w:sz w:val="28"/>
          <w:szCs w:val="28"/>
        </w:rPr>
        <w:t>条</w:t>
      </w:r>
      <w:r w:rsidRPr="00A73F3A">
        <w:rPr>
          <w:rFonts w:ascii="宋体" w:eastAsia="宋体" w:hAnsi="宋体"/>
          <w:sz w:val="28"/>
          <w:szCs w:val="28"/>
        </w:rPr>
        <w:t xml:space="preserve"> 设备到达标定周期前，管理部门统一收集设备，送至具备资质的机构开展专业标定作业。</w:t>
      </w:r>
    </w:p>
    <w:p w14:paraId="0861E63F" w14:textId="69420B3B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</w:t>
      </w:r>
      <w:r w:rsidR="00783F67">
        <w:rPr>
          <w:rFonts w:ascii="宋体" w:eastAsia="宋体" w:hAnsi="宋体" w:hint="eastAsia"/>
          <w:b/>
          <w:bCs/>
          <w:sz w:val="28"/>
          <w:szCs w:val="28"/>
        </w:rPr>
        <w:t>六</w:t>
      </w:r>
      <w:r w:rsidRPr="00A11A1C">
        <w:rPr>
          <w:rFonts w:ascii="宋体" w:eastAsia="宋体" w:hAnsi="宋体"/>
          <w:b/>
          <w:bCs/>
          <w:sz w:val="28"/>
          <w:szCs w:val="28"/>
        </w:rPr>
        <w:t>条</w:t>
      </w:r>
      <w:r w:rsidRPr="00A73F3A">
        <w:rPr>
          <w:rFonts w:ascii="宋体" w:eastAsia="宋体" w:hAnsi="宋体"/>
          <w:sz w:val="28"/>
          <w:szCs w:val="28"/>
        </w:rPr>
        <w:t xml:space="preserve"> 标定过程全程记录，留存标定报告、合格证书等资料，做到每台设备标定可追溯。</w:t>
      </w:r>
    </w:p>
    <w:p w14:paraId="2ECAB7FC" w14:textId="77777777" w:rsidR="00A67CF8" w:rsidRPr="00A11A1C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第四章 设备使用准入</w:t>
      </w:r>
    </w:p>
    <w:p w14:paraId="320101C2" w14:textId="7AED0E56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lastRenderedPageBreak/>
        <w:t>第</w:t>
      </w:r>
      <w:r w:rsidR="00783F67">
        <w:rPr>
          <w:rFonts w:ascii="宋体" w:eastAsia="宋体" w:hAnsi="宋体" w:hint="eastAsia"/>
          <w:b/>
          <w:bCs/>
          <w:sz w:val="28"/>
          <w:szCs w:val="28"/>
        </w:rPr>
        <w:t>七</w:t>
      </w:r>
      <w:r w:rsidRPr="00A11A1C">
        <w:rPr>
          <w:rFonts w:ascii="宋体" w:eastAsia="宋体" w:hAnsi="宋体"/>
          <w:b/>
          <w:bCs/>
          <w:sz w:val="28"/>
          <w:szCs w:val="28"/>
        </w:rPr>
        <w:t>条</w:t>
      </w:r>
      <w:r w:rsidRPr="00A73F3A">
        <w:rPr>
          <w:rFonts w:ascii="宋体" w:eastAsia="宋体" w:hAnsi="宋体"/>
          <w:sz w:val="28"/>
          <w:szCs w:val="28"/>
        </w:rPr>
        <w:t xml:space="preserve"> 计量设备完成标定后，由部门核验标定结果，标定合格的设备张贴合格标识，标注标定日期、有效期，方可重新投入现场使用。</w:t>
      </w:r>
    </w:p>
    <w:p w14:paraId="6BAD46B1" w14:textId="0439237A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</w:t>
      </w:r>
      <w:r w:rsidR="00783F67">
        <w:rPr>
          <w:rFonts w:ascii="宋体" w:eastAsia="宋体" w:hAnsi="宋体" w:hint="eastAsia"/>
          <w:b/>
          <w:bCs/>
          <w:sz w:val="28"/>
          <w:szCs w:val="28"/>
        </w:rPr>
        <w:t>八</w:t>
      </w:r>
      <w:r w:rsidRPr="00A11A1C">
        <w:rPr>
          <w:rFonts w:ascii="宋体" w:eastAsia="宋体" w:hAnsi="宋体"/>
          <w:b/>
          <w:bCs/>
          <w:sz w:val="28"/>
          <w:szCs w:val="28"/>
        </w:rPr>
        <w:t>条</w:t>
      </w:r>
      <w:r w:rsidRPr="00A73F3A">
        <w:rPr>
          <w:rFonts w:ascii="宋体" w:eastAsia="宋体" w:hAnsi="宋体"/>
          <w:sz w:val="28"/>
          <w:szCs w:val="28"/>
        </w:rPr>
        <w:t xml:space="preserve"> 标定不合格的设备，统一做停用、隔离标识，及时维修、重新标定；经维修仍无法达到精度要求的，按流程做报废处理。</w:t>
      </w:r>
    </w:p>
    <w:p w14:paraId="717DDE9F" w14:textId="2DEE906D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</w:t>
      </w:r>
      <w:r w:rsidR="00783F67">
        <w:rPr>
          <w:rFonts w:ascii="宋体" w:eastAsia="宋体" w:hAnsi="宋体" w:hint="eastAsia"/>
          <w:b/>
          <w:bCs/>
          <w:sz w:val="28"/>
          <w:szCs w:val="28"/>
        </w:rPr>
        <w:t>九</w:t>
      </w:r>
      <w:r w:rsidRPr="00A11A1C">
        <w:rPr>
          <w:rFonts w:ascii="宋体" w:eastAsia="宋体" w:hAnsi="宋体"/>
          <w:b/>
          <w:bCs/>
          <w:sz w:val="28"/>
          <w:szCs w:val="28"/>
        </w:rPr>
        <w:t>条</w:t>
      </w:r>
      <w:r w:rsidRPr="00A73F3A">
        <w:rPr>
          <w:rFonts w:ascii="宋体" w:eastAsia="宋体" w:hAnsi="宋体"/>
          <w:sz w:val="28"/>
          <w:szCs w:val="28"/>
        </w:rPr>
        <w:t xml:space="preserve"> 新购置、维修后重新启用的计量设备，必须先行完成标定，验收合格后方可上岗使用。</w:t>
      </w:r>
    </w:p>
    <w:p w14:paraId="04D27061" w14:textId="77777777" w:rsidR="00A67CF8" w:rsidRPr="00A11A1C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第五章 日常检查与考核</w:t>
      </w:r>
    </w:p>
    <w:p w14:paraId="182DDB09" w14:textId="3427703A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第十条</w:t>
      </w:r>
      <w:r w:rsidRPr="00A73F3A">
        <w:rPr>
          <w:rFonts w:ascii="宋体" w:eastAsia="宋体" w:hAnsi="宋体"/>
          <w:sz w:val="28"/>
          <w:szCs w:val="28"/>
        </w:rPr>
        <w:t xml:space="preserve"> 管理部门定期开展现场抽查，核查设备标定标识、有效期及使用状态，杜绝违规使用行为。</w:t>
      </w:r>
    </w:p>
    <w:p w14:paraId="323898AD" w14:textId="44A75402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第十</w:t>
      </w:r>
      <w:r w:rsidR="00783F67">
        <w:rPr>
          <w:rFonts w:ascii="宋体" w:eastAsia="宋体" w:hAnsi="宋体" w:hint="eastAsia"/>
          <w:b/>
          <w:bCs/>
          <w:sz w:val="28"/>
          <w:szCs w:val="28"/>
        </w:rPr>
        <w:t>一</w:t>
      </w:r>
      <w:r w:rsidRPr="00A11A1C">
        <w:rPr>
          <w:rFonts w:ascii="宋体" w:eastAsia="宋体" w:hAnsi="宋体"/>
          <w:b/>
          <w:bCs/>
          <w:sz w:val="28"/>
          <w:szCs w:val="28"/>
        </w:rPr>
        <w:t>条</w:t>
      </w:r>
      <w:r w:rsidRPr="00A73F3A">
        <w:rPr>
          <w:rFonts w:ascii="宋体" w:eastAsia="宋体" w:hAnsi="宋体"/>
          <w:sz w:val="28"/>
          <w:szCs w:val="28"/>
        </w:rPr>
        <w:t xml:space="preserve"> 对未按规定开展定期标定、擅自使用不合格未标定计量设备的人员及班组，按照公司管理制度进行考核追责。</w:t>
      </w:r>
    </w:p>
    <w:p w14:paraId="4045E55C" w14:textId="77777777" w:rsidR="00A67CF8" w:rsidRPr="00A11A1C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第六章 附则</w:t>
      </w:r>
    </w:p>
    <w:p w14:paraId="547CE352" w14:textId="7D4EA13A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第十</w:t>
      </w:r>
      <w:r w:rsidR="00783F67">
        <w:rPr>
          <w:rFonts w:ascii="宋体" w:eastAsia="宋体" w:hAnsi="宋体" w:hint="eastAsia"/>
          <w:b/>
          <w:bCs/>
          <w:sz w:val="28"/>
          <w:szCs w:val="28"/>
        </w:rPr>
        <w:t>二</w:t>
      </w:r>
      <w:r w:rsidRPr="00A11A1C">
        <w:rPr>
          <w:rFonts w:ascii="宋体" w:eastAsia="宋体" w:hAnsi="宋体"/>
          <w:b/>
          <w:bCs/>
          <w:sz w:val="28"/>
          <w:szCs w:val="28"/>
        </w:rPr>
        <w:t>条</w:t>
      </w:r>
      <w:r w:rsidRPr="00A73F3A">
        <w:rPr>
          <w:rFonts w:ascii="宋体" w:eastAsia="宋体" w:hAnsi="宋体"/>
          <w:sz w:val="28"/>
          <w:szCs w:val="28"/>
        </w:rPr>
        <w:t xml:space="preserve"> 本制度由公司质量部负责解释。</w:t>
      </w:r>
    </w:p>
    <w:p w14:paraId="5629A604" w14:textId="36F51AE7" w:rsidR="00A67CF8" w:rsidRPr="00A11A1C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A11A1C">
        <w:rPr>
          <w:rFonts w:ascii="宋体" w:eastAsia="宋体" w:hAnsi="宋体"/>
          <w:b/>
          <w:bCs/>
          <w:sz w:val="28"/>
          <w:szCs w:val="28"/>
        </w:rPr>
        <w:t>第十</w:t>
      </w:r>
      <w:r w:rsidR="00783F67">
        <w:rPr>
          <w:rFonts w:ascii="宋体" w:eastAsia="宋体" w:hAnsi="宋体" w:hint="eastAsia"/>
          <w:b/>
          <w:bCs/>
          <w:sz w:val="28"/>
          <w:szCs w:val="28"/>
        </w:rPr>
        <w:t>三</w:t>
      </w:r>
      <w:r w:rsidRPr="00A11A1C">
        <w:rPr>
          <w:rFonts w:ascii="宋体" w:eastAsia="宋体" w:hAnsi="宋体"/>
          <w:b/>
          <w:bCs/>
          <w:sz w:val="28"/>
          <w:szCs w:val="28"/>
        </w:rPr>
        <w:t xml:space="preserve">条 </w:t>
      </w:r>
      <w:r w:rsidRPr="00A11A1C">
        <w:rPr>
          <w:rFonts w:ascii="宋体" w:eastAsia="宋体" w:hAnsi="宋体"/>
          <w:sz w:val="28"/>
          <w:szCs w:val="28"/>
        </w:rPr>
        <w:t>本制度自发布之日起执行。</w:t>
      </w:r>
    </w:p>
    <w:p w14:paraId="16D2D081" w14:textId="77777777" w:rsidR="00A67CF8" w:rsidRPr="00A73F3A" w:rsidRDefault="00A67CF8" w:rsidP="00A67CF8">
      <w:pPr>
        <w:spacing w:after="0" w:line="560" w:lineRule="exact"/>
        <w:ind w:right="880" w:firstLineChars="200" w:firstLine="560"/>
        <w:rPr>
          <w:rFonts w:ascii="宋体" w:eastAsia="宋体" w:hAnsi="宋体" w:hint="eastAsia"/>
          <w:sz w:val="28"/>
          <w:szCs w:val="28"/>
        </w:rPr>
      </w:pPr>
    </w:p>
    <w:p w14:paraId="6F0FE218" w14:textId="77777777" w:rsidR="00A67CF8" w:rsidRPr="00A67CF8" w:rsidRDefault="00A67CF8" w:rsidP="00206DBD">
      <w:pPr>
        <w:spacing w:after="0" w:line="560" w:lineRule="exact"/>
        <w:ind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</w:rPr>
      </w:pPr>
    </w:p>
    <w:p w14:paraId="2DC5E770" w14:textId="6F4A6C18" w:rsidR="00A67CF8" w:rsidRDefault="00A67CF8">
      <w:pPr>
        <w:widowControl/>
        <w:rPr>
          <w:rFonts w:ascii="宋体" w:eastAsia="宋体" w:hAnsi="宋体" w:hint="eastAsia"/>
          <w:b/>
          <w:bCs/>
          <w:sz w:val="28"/>
          <w:szCs w:val="28"/>
        </w:rPr>
      </w:pPr>
    </w:p>
    <w:sectPr w:rsidR="00A67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9162D" w14:textId="77777777" w:rsidR="00455D22" w:rsidRDefault="00455D22" w:rsidP="0068218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7CEA43B" w14:textId="77777777" w:rsidR="00455D22" w:rsidRDefault="00455D22" w:rsidP="0068218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9E63" w14:textId="77777777" w:rsidR="00455D22" w:rsidRDefault="00455D22" w:rsidP="0068218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62CBD47" w14:textId="77777777" w:rsidR="00455D22" w:rsidRDefault="00455D22" w:rsidP="0068218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17"/>
    <w:multiLevelType w:val="multilevel"/>
    <w:tmpl w:val="2B4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32AB2"/>
    <w:multiLevelType w:val="multilevel"/>
    <w:tmpl w:val="69D8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511C2"/>
    <w:multiLevelType w:val="multilevel"/>
    <w:tmpl w:val="E08E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13C88"/>
    <w:multiLevelType w:val="multilevel"/>
    <w:tmpl w:val="CAE4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B7783"/>
    <w:multiLevelType w:val="multilevel"/>
    <w:tmpl w:val="58BE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56475"/>
    <w:multiLevelType w:val="multilevel"/>
    <w:tmpl w:val="446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C318C"/>
    <w:multiLevelType w:val="multilevel"/>
    <w:tmpl w:val="1108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766B5"/>
    <w:multiLevelType w:val="multilevel"/>
    <w:tmpl w:val="E63A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B5520"/>
    <w:multiLevelType w:val="multilevel"/>
    <w:tmpl w:val="D0F4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43114"/>
    <w:multiLevelType w:val="multilevel"/>
    <w:tmpl w:val="0880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31E72"/>
    <w:multiLevelType w:val="multilevel"/>
    <w:tmpl w:val="4372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B2548"/>
    <w:multiLevelType w:val="multilevel"/>
    <w:tmpl w:val="EE40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A823CC"/>
    <w:multiLevelType w:val="multilevel"/>
    <w:tmpl w:val="FECA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3E7C40"/>
    <w:multiLevelType w:val="multilevel"/>
    <w:tmpl w:val="E206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992008">
    <w:abstractNumId w:val="12"/>
  </w:num>
  <w:num w:numId="2" w16cid:durableId="92743882">
    <w:abstractNumId w:val="11"/>
  </w:num>
  <w:num w:numId="3" w16cid:durableId="459958776">
    <w:abstractNumId w:val="2"/>
  </w:num>
  <w:num w:numId="4" w16cid:durableId="626279318">
    <w:abstractNumId w:val="5"/>
  </w:num>
  <w:num w:numId="5" w16cid:durableId="1527719227">
    <w:abstractNumId w:val="0"/>
  </w:num>
  <w:num w:numId="6" w16cid:durableId="1852140386">
    <w:abstractNumId w:val="13"/>
  </w:num>
  <w:num w:numId="7" w16cid:durableId="2103866058">
    <w:abstractNumId w:val="4"/>
  </w:num>
  <w:num w:numId="8" w16cid:durableId="1697151616">
    <w:abstractNumId w:val="7"/>
  </w:num>
  <w:num w:numId="9" w16cid:durableId="295523661">
    <w:abstractNumId w:val="10"/>
  </w:num>
  <w:num w:numId="10" w16cid:durableId="84035145">
    <w:abstractNumId w:val="6"/>
  </w:num>
  <w:num w:numId="11" w16cid:durableId="1366323364">
    <w:abstractNumId w:val="3"/>
  </w:num>
  <w:num w:numId="12" w16cid:durableId="231744242">
    <w:abstractNumId w:val="1"/>
  </w:num>
  <w:num w:numId="13" w16cid:durableId="561671577">
    <w:abstractNumId w:val="9"/>
  </w:num>
  <w:num w:numId="14" w16cid:durableId="1312757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3F"/>
    <w:rsid w:val="000F5F36"/>
    <w:rsid w:val="00114F6F"/>
    <w:rsid w:val="001672F8"/>
    <w:rsid w:val="001C3898"/>
    <w:rsid w:val="00206DBD"/>
    <w:rsid w:val="002D2B6A"/>
    <w:rsid w:val="0032593F"/>
    <w:rsid w:val="003B65E6"/>
    <w:rsid w:val="003C03D8"/>
    <w:rsid w:val="003D2235"/>
    <w:rsid w:val="00421BAF"/>
    <w:rsid w:val="00455D22"/>
    <w:rsid w:val="004A41E0"/>
    <w:rsid w:val="005A090E"/>
    <w:rsid w:val="00642AE8"/>
    <w:rsid w:val="00682183"/>
    <w:rsid w:val="006A47DB"/>
    <w:rsid w:val="00765CCA"/>
    <w:rsid w:val="00783F67"/>
    <w:rsid w:val="007B1871"/>
    <w:rsid w:val="0083376E"/>
    <w:rsid w:val="009159C4"/>
    <w:rsid w:val="0091755D"/>
    <w:rsid w:val="009A09F9"/>
    <w:rsid w:val="009D1765"/>
    <w:rsid w:val="009E6B47"/>
    <w:rsid w:val="00A334F8"/>
    <w:rsid w:val="00A67CF8"/>
    <w:rsid w:val="00B50226"/>
    <w:rsid w:val="00CA42FC"/>
    <w:rsid w:val="00CB0CF4"/>
    <w:rsid w:val="00E6546D"/>
    <w:rsid w:val="00E950B6"/>
    <w:rsid w:val="00F7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E2F06"/>
  <w15:chartTrackingRefBased/>
  <w15:docId w15:val="{45745ED6-8571-4FC4-B0C4-4CD07E6A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93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21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2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243</cp:revision>
  <dcterms:created xsi:type="dcterms:W3CDTF">2026-06-12T09:58:00Z</dcterms:created>
  <dcterms:modified xsi:type="dcterms:W3CDTF">2026-06-12T12:58:00Z</dcterms:modified>
</cp:coreProperties>
</file>